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9C" w:rsidRPr="002D5F8B" w:rsidRDefault="002D5B9C" w:rsidP="002D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5B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 MOT</w:t>
      </w:r>
      <w:r w:rsidRPr="002D5F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YWOWAĆ DZIECKO DO NAUKI W DOMU</w:t>
      </w:r>
    </w:p>
    <w:p w:rsidR="002D5B9C" w:rsidRDefault="002D5B9C" w:rsidP="002D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5B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WSKAZÓWKI DLA RODZICÓW/OPIEKUNÓW</w:t>
      </w:r>
    </w:p>
    <w:p w:rsidR="00E94239" w:rsidRDefault="00E94239" w:rsidP="002D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94239" w:rsidRPr="002D5F8B" w:rsidRDefault="00E94239" w:rsidP="002D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F957A8" wp14:editId="523E9DB6">
            <wp:extent cx="2143125" cy="2133600"/>
            <wp:effectExtent l="0" t="0" r="9525" b="0"/>
            <wp:docPr id="1" name="Obraz 1" descr="Clases de Verano en Tenerife - Academia InfoEstudio |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es de Verano en Tenerife - Academia InfoEstudio | Imagen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B9C" w:rsidRPr="002D5F8B" w:rsidRDefault="002D5B9C" w:rsidP="002D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B9C" w:rsidRPr="002D5F8B" w:rsidRDefault="002D5B9C" w:rsidP="002D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Pr="002D5B9C">
        <w:rPr>
          <w:rFonts w:ascii="Times New Roman" w:eastAsia="Times New Roman" w:hAnsi="Times New Roman" w:cs="Times New Roman"/>
          <w:sz w:val="24"/>
          <w:szCs w:val="24"/>
          <w:lang w:eastAsia="pl-PL"/>
        </w:rPr>
        <w:t>racę z dzieckiem w domu należy zacząć od wyjaśnienia mu faktu dlaczego nie może chodzić do szkoły i że ten czas nie jest czasem odpoczynku, ale nauki w domu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B9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B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musi rozumieć cel swojego działania.</w:t>
      </w:r>
    </w:p>
    <w:p w:rsidR="002D5B9C" w:rsidRPr="002D5F8B" w:rsidRDefault="002D5B9C" w:rsidP="002D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B9C" w:rsidRDefault="002D5B9C" w:rsidP="002D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KONIECZNE JEST</w:t>
      </w:r>
      <w:r w:rsidRPr="002D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RAZEM Z DZIECKIEM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B9C">
        <w:rPr>
          <w:rFonts w:ascii="Times New Roman" w:eastAsia="Times New Roman" w:hAnsi="Times New Roman" w:cs="Times New Roman"/>
          <w:sz w:val="24"/>
          <w:szCs w:val="24"/>
          <w:lang w:eastAsia="pl-PL"/>
        </w:rPr>
        <w:t>OKR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EŚLONYCH ZASAD NAUKI</w:t>
      </w:r>
    </w:p>
    <w:p w:rsidR="002D5F8B" w:rsidRPr="002D5F8B" w:rsidRDefault="002D5F8B" w:rsidP="002D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550" w:rsidRPr="002D5F8B" w:rsidRDefault="00666550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pracować z dzieckiem codziennie. </w:t>
      </w:r>
    </w:p>
    <w:p w:rsidR="002D5B9C" w:rsidRPr="002D5F8B" w:rsidRDefault="002D5B9C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hAnsi="Times New Roman" w:cs="Times New Roman"/>
          <w:sz w:val="24"/>
          <w:szCs w:val="24"/>
          <w:lang w:eastAsia="pl-PL"/>
        </w:rPr>
        <w:t xml:space="preserve">Rozpoczynajcie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o względnie stałej porze dnia, np. zawsze o godz. </w:t>
      </w:r>
      <w:r w:rsid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9:00 (zabawa, oglądanie telewizji lub granie w gry komputerowe zawsze po nauce).</w:t>
      </w:r>
    </w:p>
    <w:p w:rsidR="002D5B9C" w:rsidRPr="002D5F8B" w:rsidRDefault="002D5B9C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ajcie dziecku wcześniej ustalony „sygnał" oznaczającego, że ma się zabrać do pracy (np. słowo-hasło, dzwonek budzika itp.).</w:t>
      </w:r>
    </w:p>
    <w:p w:rsidR="002D5B9C" w:rsidRPr="002D5F8B" w:rsidRDefault="002D5B9C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hAnsi="Times New Roman" w:cs="Times New Roman"/>
          <w:sz w:val="24"/>
          <w:szCs w:val="24"/>
          <w:lang w:eastAsia="pl-PL"/>
        </w:rPr>
        <w:t xml:space="preserve">Przed rozpoczęciem nauki trzeba przypomnieć dziecku o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uporządkowaniu biurka, przygotowaniu</w:t>
      </w:r>
      <w:r w:rsidR="00666550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przyborów, sprawdzeniu i wypisaniu,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jest do nauki danego dnia, </w:t>
      </w:r>
      <w:r w:rsidR="00666550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</w:t>
      </w:r>
      <w:r w:rsidR="00666550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kolejności wykonywania zadań (zaczynamy od zadań wymagających większego wysiłku, a kończymy zadaniami łatwiejszymi np. rysowanie).</w:t>
      </w:r>
    </w:p>
    <w:p w:rsidR="002D5B9C" w:rsidRPr="002D5F8B" w:rsidRDefault="00666550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hAnsi="Times New Roman" w:cs="Times New Roman"/>
          <w:sz w:val="24"/>
          <w:szCs w:val="24"/>
          <w:lang w:eastAsia="pl-PL"/>
        </w:rPr>
        <w:t xml:space="preserve">Nauka dziecka powinna być jak najbardziej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samodzielna, a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trudności </w:t>
      </w:r>
      <w:r w:rsid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ze strony rodziców/opiekunów (nie powinno się podawać gotowych rozwiązań, ale jedynie udzielać wskazówek, wyjaśniać na podobnym przykładzie to, czego dziecko nie rozumie, zachęcać do samodzielnego wyszukiwania informacji).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upewniać się czy dziecko rozumie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polecenia -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„co masz zrobić w tym zadaniu?".</w:t>
      </w:r>
    </w:p>
    <w:p w:rsidR="002D5F8B" w:rsidRDefault="00666550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hAnsi="Times New Roman" w:cs="Times New Roman"/>
          <w:sz w:val="24"/>
          <w:szCs w:val="24"/>
          <w:lang w:eastAsia="pl-PL"/>
        </w:rPr>
        <w:t xml:space="preserve">Praca powinna być dzielona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etapy,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jest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robienie krótkich przerw (po ok. 30-45 min. pracy, kilkuminutowa przerwa; w przypadku dzieci z zaburzeniami koncentracji uwagi i dzieci młodszych czas pracy ciągłej nie powinien przekraczać </w:t>
      </w:r>
    </w:p>
    <w:p w:rsidR="002D5B9C" w:rsidRPr="002D5F8B" w:rsidRDefault="002D5B9C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20-30 min.).</w:t>
      </w:r>
    </w:p>
    <w:p w:rsidR="002D5B9C" w:rsidRPr="002D5F8B" w:rsidRDefault="002D5B9C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pracy należy sprawdzić czy dziecko wszystko wykonało.</w:t>
      </w:r>
    </w:p>
    <w:p w:rsidR="002D5B9C" w:rsidRPr="002D5F8B" w:rsidRDefault="002D5B9C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Polecenia </w:t>
      </w:r>
      <w:r w:rsidR="00666550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kierowane do dziecka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krótkie, zrozumiałe, możliwe </w:t>
      </w:r>
      <w:r w:rsid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wykonania, wypowiedziane w sposób zdecydowany, bezpośrednio do dziecka. </w:t>
      </w:r>
    </w:p>
    <w:p w:rsidR="002D5B9C" w:rsidRPr="002D5F8B" w:rsidRDefault="00666550" w:rsidP="002D5F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hAnsi="Times New Roman" w:cs="Times New Roman"/>
          <w:sz w:val="24"/>
          <w:szCs w:val="24"/>
          <w:lang w:eastAsia="pl-PL"/>
        </w:rPr>
        <w:t xml:space="preserve">Potrzebne jest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ontrolowanie pr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acy dziecka (ale nie na robienie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za dziecko !!!),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emocjonalnego, np. gdy dziecko twierdzi, że nie potrafi wykonać zadania lub jest przerażone jego wielkością, stopniem trudności :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....wiem że jest to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ciebie trudne ale pamiętaj ze zawsze możesz na mnie liczyć, dla mnie ważne jest że próbujesz rozwiązać to zadanie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6550" w:rsidRPr="002D5F8B" w:rsidRDefault="00666550" w:rsidP="002D5F8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hAnsi="Times New Roman" w:cs="Times New Roman"/>
          <w:sz w:val="24"/>
          <w:szCs w:val="24"/>
          <w:lang w:eastAsia="pl-PL"/>
        </w:rPr>
        <w:t xml:space="preserve">Należy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dziecku czas na odpoczynek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zaczyna przejawiać oznaki zmęczenia lub dekoncentracji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B9C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(np. krótka gimnastyka, masaż ręki, owoc lub coś słodkiego na wzmocnienie).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5B9C" w:rsidRPr="002D5F8B" w:rsidRDefault="002D5B9C" w:rsidP="002D5F8B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ważną rolę odgrywa odpowiednie wzmacnianie osiągnięć dziecka:</w:t>
      </w:r>
    </w:p>
    <w:p w:rsidR="00666550" w:rsidRPr="002D5F8B" w:rsidRDefault="00666550" w:rsidP="002D5F8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hAnsi="Times New Roman" w:cs="Times New Roman"/>
          <w:sz w:val="24"/>
          <w:szCs w:val="24"/>
          <w:lang w:eastAsia="pl-PL"/>
        </w:rPr>
        <w:t>Niezbędne jes</w:t>
      </w:r>
      <w:r w:rsidR="002D5F8B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Pr="002D5F8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666550" w:rsidRPr="002D5F8B" w:rsidRDefault="002D5B9C" w:rsidP="002D5F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chwalenie nawet za małe sukcesy, za wysiłek wkładany w pracę,</w:t>
      </w:r>
    </w:p>
    <w:p w:rsidR="00666550" w:rsidRPr="002D5F8B" w:rsidRDefault="002D5B9C" w:rsidP="002D5F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opisywanie słowami, co dziecko robi prawidłowo,</w:t>
      </w:r>
    </w:p>
    <w:p w:rsidR="00666550" w:rsidRPr="002D5F8B" w:rsidRDefault="002D5B9C" w:rsidP="002D5F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chwalenie „</w:t>
      </w:r>
      <w:r w:rsidR="00666550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innymi osami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", tak by dziecko to słyszało (np. podczas rozmowy telefonicznej</w:t>
      </w:r>
      <w:r w:rsidR="00666550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z babcią),</w:t>
      </w:r>
    </w:p>
    <w:p w:rsidR="00666550" w:rsidRPr="002D5F8B" w:rsidRDefault="002D5B9C" w:rsidP="002D5F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zapewnianie, o wsparciu, zachęcanie do dalszego wysiłku, przypominanie sytuacji, gdy wcześniej poradziło sobie z trudnym zadaniem,</w:t>
      </w:r>
    </w:p>
    <w:p w:rsidR="00666550" w:rsidRPr="002D5F8B" w:rsidRDefault="002D5B9C" w:rsidP="002D5F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przypominanie, co miłego czeka dziecko po zakończeniu nauki,</w:t>
      </w:r>
    </w:p>
    <w:p w:rsidR="00666550" w:rsidRPr="002D5F8B" w:rsidRDefault="002D5B9C" w:rsidP="002D5F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od czasu do czasu docenienie wysiłków dziecka większą nagrodą,</w:t>
      </w:r>
    </w:p>
    <w:p w:rsidR="00666550" w:rsidRPr="002D5F8B" w:rsidRDefault="002D5B9C" w:rsidP="002D5F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nieporównywanie do innych dzieci, nagradzanie nawet, gdy jego sukcesy </w:t>
      </w:r>
      <w:r w:rsid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są mniejsze od innych dzieci</w:t>
      </w:r>
      <w:r w:rsidR="00666550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09E2" w:rsidRPr="002D5F8B" w:rsidRDefault="002D5B9C" w:rsidP="002D5F8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reagowanie na porażki -</w:t>
      </w:r>
      <w:r w:rsidR="00666550"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dziecko nie radzi sobie samodzielnie z wykonaniem zadania lub wykonało je źle </w:t>
      </w:r>
      <w:r w:rsidRPr="002D5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powinno się na niego krzyczeć</w:t>
      </w:r>
      <w:r w:rsidRPr="002D5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też nie wolno tego zdarzenia bagatelizować, </w:t>
      </w:r>
      <w:r w:rsidRPr="002D5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wesprzeć je w wykonaniu zadań</w:t>
      </w:r>
      <w:r w:rsidR="00666550" w:rsidRPr="002D5F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666550" w:rsidRPr="002D5F8B" w:rsidRDefault="00666550" w:rsidP="002D5F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F8B">
        <w:rPr>
          <w:rFonts w:ascii="Times New Roman" w:hAnsi="Times New Roman" w:cs="Times New Roman"/>
          <w:sz w:val="24"/>
          <w:szCs w:val="24"/>
        </w:rPr>
        <w:t xml:space="preserve">a jeśli dziecko pomimo tego ma trudności z wykonaniem zdania, można poprosić </w:t>
      </w:r>
      <w:r w:rsidRPr="002D5F8B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Pr="002D5F8B">
        <w:rPr>
          <w:rFonts w:ascii="Times New Roman" w:hAnsi="Times New Roman" w:cs="Times New Roman"/>
          <w:sz w:val="24"/>
          <w:szCs w:val="24"/>
        </w:rPr>
        <w:t>nauczyciela o wskazówki.</w:t>
      </w:r>
    </w:p>
    <w:p w:rsidR="002D5B9C" w:rsidRPr="002D5F8B" w:rsidRDefault="002D5B9C" w:rsidP="002D5B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FA7" w:rsidRPr="002D5F8B" w:rsidRDefault="002D5B9C" w:rsidP="00BB6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8B">
        <w:rPr>
          <w:rFonts w:ascii="Times New Roman" w:hAnsi="Times New Roman" w:cs="Times New Roman"/>
          <w:b/>
          <w:sz w:val="24"/>
          <w:szCs w:val="24"/>
        </w:rPr>
        <w:t>PRACA NAD MOTYWACJĄ TO RÓWNIEŻ:</w:t>
      </w:r>
    </w:p>
    <w:p w:rsidR="00666550" w:rsidRPr="002D5F8B" w:rsidRDefault="002D5B9C" w:rsidP="002D5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F8B">
        <w:rPr>
          <w:rFonts w:ascii="Times New Roman" w:hAnsi="Times New Roman" w:cs="Times New Roman"/>
          <w:sz w:val="24"/>
          <w:szCs w:val="24"/>
        </w:rPr>
        <w:t>czytanie z dzieckiem książek,</w:t>
      </w:r>
    </w:p>
    <w:p w:rsidR="00666550" w:rsidRPr="002D5F8B" w:rsidRDefault="002D5B9C" w:rsidP="002D5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F8B">
        <w:rPr>
          <w:rFonts w:ascii="Times New Roman" w:hAnsi="Times New Roman" w:cs="Times New Roman"/>
          <w:sz w:val="24"/>
          <w:szCs w:val="24"/>
        </w:rPr>
        <w:t>wspólne oglądanie filmów np. przyrodniczych,</w:t>
      </w:r>
    </w:p>
    <w:p w:rsidR="00666550" w:rsidRPr="002D5F8B" w:rsidRDefault="002D5B9C" w:rsidP="002D5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F8B">
        <w:rPr>
          <w:rFonts w:ascii="Times New Roman" w:hAnsi="Times New Roman" w:cs="Times New Roman"/>
          <w:sz w:val="24"/>
          <w:szCs w:val="24"/>
        </w:rPr>
        <w:t>wspólne rozwiązywanie krzyżówek, zagadek, granie w gry logiczne,</w:t>
      </w:r>
    </w:p>
    <w:p w:rsidR="00666550" w:rsidRPr="002D5F8B" w:rsidRDefault="002D5B9C" w:rsidP="002D5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F8B">
        <w:rPr>
          <w:rFonts w:ascii="Times New Roman" w:hAnsi="Times New Roman" w:cs="Times New Roman"/>
          <w:sz w:val="24"/>
          <w:szCs w:val="24"/>
        </w:rPr>
        <w:t>ćwiczenie podczas codziennej aktywności różnych umiejętności np. liczenia, budowania wypowiedzi,</w:t>
      </w:r>
    </w:p>
    <w:p w:rsidR="002D5F8B" w:rsidRPr="002D5F8B" w:rsidRDefault="002D5B9C" w:rsidP="002D5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F8B">
        <w:rPr>
          <w:rFonts w:ascii="Times New Roman" w:hAnsi="Times New Roman" w:cs="Times New Roman"/>
          <w:sz w:val="24"/>
          <w:szCs w:val="24"/>
        </w:rPr>
        <w:t>dawanie przykładu własnym postępowaniem (dziecku łatwiej usiąść do lekcji,</w:t>
      </w:r>
      <w:r w:rsidR="00666550" w:rsidRPr="002D5F8B">
        <w:rPr>
          <w:rFonts w:ascii="Times New Roman" w:hAnsi="Times New Roman" w:cs="Times New Roman"/>
          <w:sz w:val="24"/>
          <w:szCs w:val="24"/>
        </w:rPr>
        <w:t xml:space="preserve"> </w:t>
      </w:r>
      <w:r w:rsidRPr="002D5F8B">
        <w:rPr>
          <w:rFonts w:ascii="Times New Roman" w:hAnsi="Times New Roman" w:cs="Times New Roman"/>
          <w:sz w:val="24"/>
          <w:szCs w:val="24"/>
        </w:rPr>
        <w:t xml:space="preserve">gdy rodzic </w:t>
      </w:r>
      <w:r w:rsidR="00666550" w:rsidRPr="002D5F8B">
        <w:rPr>
          <w:rFonts w:ascii="Times New Roman" w:hAnsi="Times New Roman" w:cs="Times New Roman"/>
          <w:sz w:val="24"/>
          <w:szCs w:val="24"/>
        </w:rPr>
        <w:br/>
      </w:r>
      <w:r w:rsidRPr="002D5F8B">
        <w:rPr>
          <w:rFonts w:ascii="Times New Roman" w:hAnsi="Times New Roman" w:cs="Times New Roman"/>
          <w:sz w:val="24"/>
          <w:szCs w:val="24"/>
        </w:rPr>
        <w:t>w tym czasie czyta gazetę lub książkę, a nie ogląda film),</w:t>
      </w:r>
    </w:p>
    <w:p w:rsidR="002D5F8B" w:rsidRPr="002D5F8B" w:rsidRDefault="002D5B9C" w:rsidP="002D5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F8B">
        <w:rPr>
          <w:rFonts w:ascii="Times New Roman" w:hAnsi="Times New Roman" w:cs="Times New Roman"/>
          <w:sz w:val="24"/>
          <w:szCs w:val="24"/>
        </w:rPr>
        <w:t>dotrzymywanie przez rodziców zawartych umów,</w:t>
      </w:r>
    </w:p>
    <w:p w:rsidR="002D5B9C" w:rsidRPr="002D5F8B" w:rsidRDefault="002D5F8B" w:rsidP="002D5F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F8B">
        <w:rPr>
          <w:rFonts w:ascii="Times New Roman" w:hAnsi="Times New Roman" w:cs="Times New Roman"/>
          <w:sz w:val="24"/>
          <w:szCs w:val="24"/>
        </w:rPr>
        <w:t>interesowanie się umiejętnościami dziecka</w:t>
      </w:r>
      <w:r w:rsidR="002D5B9C" w:rsidRPr="002D5F8B">
        <w:rPr>
          <w:rFonts w:ascii="Times New Roman" w:hAnsi="Times New Roman" w:cs="Times New Roman"/>
          <w:sz w:val="24"/>
          <w:szCs w:val="24"/>
        </w:rPr>
        <w:t>(np. poprzez zadawanie pytań typu:</w:t>
      </w:r>
      <w:r w:rsidRPr="002D5F8B">
        <w:rPr>
          <w:rFonts w:ascii="Times New Roman" w:hAnsi="Times New Roman" w:cs="Times New Roman"/>
          <w:sz w:val="24"/>
          <w:szCs w:val="24"/>
        </w:rPr>
        <w:t xml:space="preserve"> </w:t>
      </w:r>
      <w:r w:rsidR="002D5B9C" w:rsidRPr="002D5F8B">
        <w:rPr>
          <w:rFonts w:ascii="Times New Roman" w:hAnsi="Times New Roman" w:cs="Times New Roman"/>
          <w:sz w:val="24"/>
          <w:szCs w:val="24"/>
        </w:rPr>
        <w:t>„czego</w:t>
      </w:r>
      <w:r w:rsidRPr="002D5F8B">
        <w:rPr>
          <w:rFonts w:ascii="Times New Roman" w:hAnsi="Times New Roman" w:cs="Times New Roman"/>
          <w:sz w:val="24"/>
          <w:szCs w:val="24"/>
        </w:rPr>
        <w:t xml:space="preserve"> </w:t>
      </w:r>
      <w:r w:rsidR="002D5B9C" w:rsidRPr="002D5F8B">
        <w:rPr>
          <w:rFonts w:ascii="Times New Roman" w:hAnsi="Times New Roman" w:cs="Times New Roman"/>
          <w:sz w:val="24"/>
          <w:szCs w:val="24"/>
        </w:rPr>
        <w:t>dowiedziałeś się dzisiaj?").</w:t>
      </w:r>
    </w:p>
    <w:sectPr w:rsidR="002D5B9C" w:rsidRPr="002D5F8B" w:rsidSect="0066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32"/>
    <w:multiLevelType w:val="hybridMultilevel"/>
    <w:tmpl w:val="2B92D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0E94"/>
    <w:multiLevelType w:val="hybridMultilevel"/>
    <w:tmpl w:val="0A408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2364"/>
    <w:multiLevelType w:val="hybridMultilevel"/>
    <w:tmpl w:val="0838B500"/>
    <w:lvl w:ilvl="0" w:tplc="0415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47751232"/>
    <w:multiLevelType w:val="hybridMultilevel"/>
    <w:tmpl w:val="97506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B9C"/>
    <w:rsid w:val="001715D9"/>
    <w:rsid w:val="002D5B9C"/>
    <w:rsid w:val="002D5F8B"/>
    <w:rsid w:val="00621EB0"/>
    <w:rsid w:val="0066645B"/>
    <w:rsid w:val="00666550"/>
    <w:rsid w:val="00802FA7"/>
    <w:rsid w:val="00B71DE8"/>
    <w:rsid w:val="00BB60CA"/>
    <w:rsid w:val="00E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4588"/>
  <w15:docId w15:val="{C304436A-0DB4-4E71-BE26-F55A603B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5</cp:revision>
  <dcterms:created xsi:type="dcterms:W3CDTF">2020-03-26T18:38:00Z</dcterms:created>
  <dcterms:modified xsi:type="dcterms:W3CDTF">2020-03-29T20:53:00Z</dcterms:modified>
</cp:coreProperties>
</file>